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8" w:rsidRDefault="00BE7296" w:rsidP="00206F3C">
      <w:pPr>
        <w:jc w:val="right"/>
      </w:pPr>
      <w:r w:rsidRPr="009E64F8">
        <w:rPr>
          <w:lang w:val="en-US"/>
        </w:rPr>
        <w:t xml:space="preserve"> </w:t>
      </w:r>
    </w:p>
    <w:p w:rsidR="00073F02" w:rsidRDefault="00073F02" w:rsidP="00451E11">
      <w:pPr>
        <w:pStyle w:val="GrupaMTP"/>
      </w:pPr>
    </w:p>
    <w:p w:rsidR="00503B15" w:rsidRDefault="00503B15" w:rsidP="00503B15">
      <w:pPr>
        <w:pStyle w:val="GrupaMTP"/>
        <w:jc w:val="right"/>
      </w:pPr>
      <w:proofErr w:type="spellStart"/>
      <w:r>
        <w:t>Poznan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17, 2020</w:t>
      </w:r>
    </w:p>
    <w:p w:rsidR="00503B15" w:rsidRDefault="00503B15" w:rsidP="00503B15">
      <w:pPr>
        <w:jc w:val="both"/>
      </w:pPr>
    </w:p>
    <w:p w:rsidR="00503B15" w:rsidRDefault="00503B15" w:rsidP="00503B15">
      <w:pPr>
        <w:jc w:val="both"/>
      </w:pPr>
      <w:bookmarkStart w:id="0" w:name="_GoBack"/>
      <w:bookmarkEnd w:id="0"/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Madam</w:t>
      </w:r>
      <w:proofErr w:type="spellEnd"/>
      <w:r>
        <w:t>,</w:t>
      </w:r>
    </w:p>
    <w:p w:rsidR="00503B15" w:rsidRDefault="00503B15" w:rsidP="00503B15">
      <w:pPr>
        <w:jc w:val="both"/>
      </w:pPr>
    </w:p>
    <w:p w:rsidR="00503B15" w:rsidRDefault="00503B15" w:rsidP="00503B15">
      <w:pPr>
        <w:jc w:val="both"/>
      </w:pPr>
      <w:proofErr w:type="spellStart"/>
      <w:r>
        <w:t>due</w:t>
      </w:r>
      <w:proofErr w:type="spellEnd"/>
      <w:r>
        <w:t xml:space="preserve"> to the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epidemiological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</w:t>
      </w:r>
      <w:proofErr w:type="spellStart"/>
      <w:r>
        <w:t>difficulties</w:t>
      </w:r>
      <w:proofErr w:type="spellEnd"/>
      <w:r>
        <w:t xml:space="preserve"> in </w:t>
      </w:r>
      <w:proofErr w:type="spellStart"/>
      <w:r>
        <w:t>predicting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development in Poland and in the </w:t>
      </w:r>
      <w:proofErr w:type="spellStart"/>
      <w:r>
        <w:t>world</w:t>
      </w:r>
      <w:proofErr w:type="spellEnd"/>
      <w:r>
        <w:t xml:space="preserve">, the Management Board of Grupa MTP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date</w:t>
      </w:r>
      <w:proofErr w:type="spellEnd"/>
      <w:r>
        <w:t xml:space="preserve"> of ITM INDUSTRY EUROPE. The event,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for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</w:t>
      </w:r>
      <w:r>
        <w:rPr>
          <w:b/>
        </w:rPr>
        <w:t>31.08-03.09.2021</w:t>
      </w:r>
      <w:r>
        <w:t xml:space="preserve">, in </w:t>
      </w:r>
      <w:proofErr w:type="spellStart"/>
      <w:r>
        <w:t>parallel</w:t>
      </w:r>
      <w:proofErr w:type="spellEnd"/>
      <w:r>
        <w:t xml:space="preserve"> with the </w:t>
      </w:r>
      <w:proofErr w:type="spellStart"/>
      <w:r>
        <w:t>Modernlog</w:t>
      </w:r>
      <w:proofErr w:type="spellEnd"/>
      <w:r>
        <w:t xml:space="preserve">, 3D Solutions, </w:t>
      </w:r>
      <w:proofErr w:type="spellStart"/>
      <w:r>
        <w:t>Focast</w:t>
      </w:r>
      <w:proofErr w:type="spellEnd"/>
      <w:r>
        <w:t xml:space="preserve"> and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fairs</w:t>
      </w:r>
      <w:proofErr w:type="spellEnd"/>
      <w:r>
        <w:t>.</w:t>
      </w:r>
    </w:p>
    <w:p w:rsidR="00503B15" w:rsidRDefault="00503B15" w:rsidP="00503B15">
      <w:pPr>
        <w:jc w:val="both"/>
      </w:pPr>
    </w:p>
    <w:p w:rsidR="00503B15" w:rsidRDefault="00503B15" w:rsidP="00503B15">
      <w:pPr>
        <w:jc w:val="both"/>
      </w:pPr>
      <w:r>
        <w:t xml:space="preserve">As the </w:t>
      </w:r>
      <w:proofErr w:type="spellStart"/>
      <w:r>
        <w:t>organisers</w:t>
      </w:r>
      <w:proofErr w:type="spellEnd"/>
      <w:r>
        <w:t xml:space="preserve"> of the </w:t>
      </w:r>
      <w:proofErr w:type="spellStart"/>
      <w:r>
        <w:t>largest</w:t>
      </w:r>
      <w:proofErr w:type="spellEnd"/>
      <w:r>
        <w:t xml:space="preserve"> and most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</w:t>
      </w:r>
      <w:r>
        <w:br/>
        <w:t xml:space="preserve">in </w:t>
      </w:r>
      <w:proofErr w:type="spellStart"/>
      <w:r>
        <w:t>this</w:t>
      </w:r>
      <w:proofErr w:type="spellEnd"/>
      <w:r>
        <w:t xml:space="preserve"> part of Europe,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with the idea of </w:t>
      </w:r>
      <w:proofErr w:type="spellStart"/>
      <w:r>
        <w:t>industry</w:t>
      </w:r>
      <w:proofErr w:type="spellEnd"/>
      <w:r>
        <w:t xml:space="preserve"> 4.0. We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rescheduling</w:t>
      </w:r>
      <w:proofErr w:type="spellEnd"/>
      <w:r>
        <w:t xml:space="preserve"> the event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the fair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potential</w:t>
      </w:r>
      <w:proofErr w:type="spellEnd"/>
      <w:r>
        <w:t xml:space="preserve"> and </w:t>
      </w:r>
      <w:proofErr w:type="spellStart"/>
      <w:r>
        <w:t>strength</w:t>
      </w:r>
      <w:proofErr w:type="spellEnd"/>
      <w:r>
        <w:t xml:space="preserve"> of the ITM INDUSTRY EUROPE </w:t>
      </w:r>
      <w:proofErr w:type="spellStart"/>
      <w:r>
        <w:t>brand</w:t>
      </w:r>
      <w:proofErr w:type="spellEnd"/>
      <w:r>
        <w:t xml:space="preserve">, to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decades</w:t>
      </w:r>
      <w:proofErr w:type="spellEnd"/>
      <w:r>
        <w:t>.</w:t>
      </w:r>
    </w:p>
    <w:p w:rsidR="00503B15" w:rsidRDefault="00503B15" w:rsidP="00503B15">
      <w:pPr>
        <w:pStyle w:val="GrupaMTP"/>
      </w:pPr>
    </w:p>
    <w:p w:rsidR="00503B15" w:rsidRDefault="00503B15" w:rsidP="00503B15">
      <w:pPr>
        <w:jc w:val="both"/>
      </w:pPr>
      <w:r>
        <w:t xml:space="preserve">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from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the event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content</w:t>
      </w:r>
      <w:proofErr w:type="spellEnd"/>
      <w:r>
        <w:t xml:space="preserve"> and business </w:t>
      </w:r>
      <w:proofErr w:type="spellStart"/>
      <w:r>
        <w:t>opportunities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express the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exhibitors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rich</w:t>
      </w:r>
      <w:proofErr w:type="spellEnd"/>
      <w:r>
        <w:t xml:space="preserve"> in market </w:t>
      </w:r>
      <w:proofErr w:type="spellStart"/>
      <w:r>
        <w:t>innovations</w:t>
      </w:r>
      <w:proofErr w:type="spellEnd"/>
      <w:r>
        <w:t xml:space="preserve">. </w:t>
      </w:r>
    </w:p>
    <w:p w:rsidR="00503B15" w:rsidRDefault="00503B15" w:rsidP="00503B15">
      <w:pPr>
        <w:pStyle w:val="GrupaMTP"/>
      </w:pPr>
    </w:p>
    <w:p w:rsidR="00503B15" w:rsidRDefault="00503B15" w:rsidP="00503B15">
      <w:pPr>
        <w:jc w:val="both"/>
      </w:pPr>
      <w:proofErr w:type="spellStart"/>
      <w:r>
        <w:t>Recent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and the </w:t>
      </w:r>
      <w:proofErr w:type="spellStart"/>
      <w:r>
        <w:t>unique</w:t>
      </w:r>
      <w:proofErr w:type="spellEnd"/>
      <w:r>
        <w:t xml:space="preserve"> business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to </w:t>
      </w:r>
      <w:proofErr w:type="spellStart"/>
      <w:r>
        <w:t>Poznan</w:t>
      </w:r>
      <w:proofErr w:type="spellEnd"/>
      <w:r>
        <w:t xml:space="preserve"> for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and the </w:t>
      </w:r>
      <w:proofErr w:type="spellStart"/>
      <w:r>
        <w:t>words</w:t>
      </w:r>
      <w:proofErr w:type="spellEnd"/>
      <w:r>
        <w:t xml:space="preserve"> of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we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ITM INDUSTRY EUROPE fair,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31.08-03.09.2021 on MTP </w:t>
      </w:r>
      <w:proofErr w:type="spellStart"/>
      <w:r>
        <w:t>Poznan</w:t>
      </w:r>
      <w:proofErr w:type="spellEnd"/>
      <w:r>
        <w:t xml:space="preserve"> Expo </w:t>
      </w:r>
      <w:proofErr w:type="spellStart"/>
      <w:r>
        <w:t>fairgrounds</w:t>
      </w:r>
      <w:proofErr w:type="spellEnd"/>
      <w:r>
        <w:t xml:space="preserve">. </w:t>
      </w:r>
    </w:p>
    <w:p w:rsidR="00503B15" w:rsidRDefault="00503B15" w:rsidP="00503B15">
      <w:pPr>
        <w:jc w:val="both"/>
      </w:pPr>
    </w:p>
    <w:p w:rsidR="00503B15" w:rsidRDefault="00503B15" w:rsidP="00503B15">
      <w:pPr>
        <w:jc w:val="both"/>
      </w:pP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! </w:t>
      </w:r>
    </w:p>
    <w:p w:rsidR="00503B15" w:rsidRDefault="00503B15" w:rsidP="00503B15">
      <w:pPr>
        <w:jc w:val="both"/>
      </w:pPr>
      <w:r>
        <w:t>ITM INDUSTRY EUROPE Fair Team</w:t>
      </w: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Default="00430988" w:rsidP="00451E11">
      <w:pPr>
        <w:pStyle w:val="GrupaMTP"/>
      </w:pPr>
    </w:p>
    <w:p w:rsidR="00430988" w:rsidRPr="00451E11" w:rsidRDefault="00430988" w:rsidP="00451E11">
      <w:pPr>
        <w:pStyle w:val="GrupaMTP"/>
      </w:pPr>
    </w:p>
    <w:sectPr w:rsidR="00430988" w:rsidRPr="00451E11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AA" w:rsidRDefault="008569AA" w:rsidP="00073F02">
      <w:r>
        <w:separator/>
      </w:r>
    </w:p>
  </w:endnote>
  <w:endnote w:type="continuationSeparator" w:id="0">
    <w:p w:rsidR="008569AA" w:rsidRDefault="008569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8D3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8D3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8D3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AA" w:rsidRDefault="008569AA" w:rsidP="00073F02">
      <w:r>
        <w:separator/>
      </w:r>
    </w:p>
  </w:footnote>
  <w:footnote w:type="continuationSeparator" w:id="0">
    <w:p w:rsidR="008569AA" w:rsidRDefault="008569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8D3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4309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CBCF2EF" wp14:editId="67C089CC">
          <wp:simplePos x="0" y="0"/>
          <wp:positionH relativeFrom="page">
            <wp:posOffset>-5080</wp:posOffset>
          </wp:positionH>
          <wp:positionV relativeFrom="paragraph">
            <wp:posOffset>-339725</wp:posOffset>
          </wp:positionV>
          <wp:extent cx="7569200" cy="10706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D3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656614" wp14:editId="2809C3F7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471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9AFA523" wp14:editId="025EF15B">
          <wp:simplePos x="0" y="0"/>
          <wp:positionH relativeFrom="page">
            <wp:posOffset>-12330</wp:posOffset>
          </wp:positionH>
          <wp:positionV relativeFrom="paragraph">
            <wp:posOffset>-450216</wp:posOffset>
          </wp:positionV>
          <wp:extent cx="7569676" cy="107061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676" cy="107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8"/>
    <w:rsid w:val="00073F02"/>
    <w:rsid w:val="00126D70"/>
    <w:rsid w:val="00195E40"/>
    <w:rsid w:val="001C0C8C"/>
    <w:rsid w:val="00206F3C"/>
    <w:rsid w:val="003B442F"/>
    <w:rsid w:val="00430988"/>
    <w:rsid w:val="00451E11"/>
    <w:rsid w:val="00452E05"/>
    <w:rsid w:val="00471C8E"/>
    <w:rsid w:val="00503B15"/>
    <w:rsid w:val="005101C9"/>
    <w:rsid w:val="00514B05"/>
    <w:rsid w:val="0052262E"/>
    <w:rsid w:val="00566604"/>
    <w:rsid w:val="005D209B"/>
    <w:rsid w:val="005F566B"/>
    <w:rsid w:val="00610D36"/>
    <w:rsid w:val="006F13D6"/>
    <w:rsid w:val="00763E38"/>
    <w:rsid w:val="008303F4"/>
    <w:rsid w:val="00855298"/>
    <w:rsid w:val="008569AA"/>
    <w:rsid w:val="008A2DD0"/>
    <w:rsid w:val="008D35E7"/>
    <w:rsid w:val="008D38F0"/>
    <w:rsid w:val="0093224B"/>
    <w:rsid w:val="00953B14"/>
    <w:rsid w:val="00954DCC"/>
    <w:rsid w:val="009C6049"/>
    <w:rsid w:val="009E64F8"/>
    <w:rsid w:val="00A34995"/>
    <w:rsid w:val="00B72503"/>
    <w:rsid w:val="00BD009D"/>
    <w:rsid w:val="00BE464B"/>
    <w:rsid w:val="00BE7296"/>
    <w:rsid w:val="00C274F4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EED66-2D3E-4A74-8974-02264651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Ewa Gosiewska</cp:lastModifiedBy>
  <cp:revision>8</cp:revision>
  <cp:lastPrinted>2018-12-18T17:08:00Z</cp:lastPrinted>
  <dcterms:created xsi:type="dcterms:W3CDTF">2019-04-10T14:56:00Z</dcterms:created>
  <dcterms:modified xsi:type="dcterms:W3CDTF">2020-11-17T08:28:00Z</dcterms:modified>
</cp:coreProperties>
</file>